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AAEB" w14:textId="77777777" w:rsidR="00F2482E" w:rsidRPr="00F2482E" w:rsidRDefault="00F2482E" w:rsidP="00F2482E">
      <w:pPr>
        <w:rPr>
          <w:rFonts w:ascii="Arial" w:hAnsi="Arial" w:cs="Arial"/>
          <w:b/>
          <w:bCs/>
          <w:sz w:val="24"/>
          <w:szCs w:val="24"/>
        </w:rPr>
      </w:pPr>
      <w:r w:rsidRPr="00F2482E">
        <w:rPr>
          <w:rFonts w:ascii="Arial" w:hAnsi="Arial" w:cs="Arial"/>
          <w:b/>
          <w:bCs/>
          <w:sz w:val="24"/>
          <w:szCs w:val="24"/>
        </w:rPr>
        <w:t>HEC – Scholarships Openings</w:t>
      </w:r>
    </w:p>
    <w:p w14:paraId="58BE69E5" w14:textId="3D09DB2A" w:rsidR="00F2482E" w:rsidRPr="00F2482E" w:rsidRDefault="00F2482E" w:rsidP="00F2482E">
      <w:pPr>
        <w:jc w:val="both"/>
        <w:rPr>
          <w:rFonts w:ascii="Arial" w:hAnsi="Arial" w:cs="Arial"/>
          <w:sz w:val="24"/>
          <w:szCs w:val="24"/>
        </w:rPr>
      </w:pPr>
      <w:r w:rsidRPr="00C33712">
        <w:rPr>
          <w:rFonts w:ascii="Arial" w:hAnsi="Arial" w:cs="Arial"/>
          <w:sz w:val="24"/>
          <w:szCs w:val="24"/>
        </w:rPr>
        <w:t xml:space="preserve">The </w:t>
      </w:r>
      <w:hyperlink r:id="rId4" w:history="1">
        <w:r w:rsidRPr="001B179F">
          <w:rPr>
            <w:rStyle w:val="Hyperlink"/>
            <w:rFonts w:ascii="Arial" w:hAnsi="Arial" w:cs="Arial"/>
            <w:sz w:val="24"/>
            <w:szCs w:val="24"/>
          </w:rPr>
          <w:t>Higher Education Council (HEC)</w:t>
        </w:r>
      </w:hyperlink>
      <w:r w:rsidRPr="00F2482E">
        <w:rPr>
          <w:rFonts w:ascii="Arial" w:hAnsi="Arial" w:cs="Arial"/>
          <w:sz w:val="24"/>
          <w:szCs w:val="24"/>
        </w:rPr>
        <w:t xml:space="preserve"> is a dedicated public institution committed to supporting academic excellence, promoting research, and fostering innovation in alignment with </w:t>
      </w:r>
      <w:r w:rsidR="001B179F">
        <w:rPr>
          <w:rFonts w:ascii="Arial" w:hAnsi="Arial" w:cs="Arial"/>
          <w:sz w:val="24"/>
          <w:szCs w:val="24"/>
        </w:rPr>
        <w:t>Pakistan</w:t>
      </w:r>
      <w:r w:rsidRPr="00F2482E">
        <w:rPr>
          <w:rFonts w:ascii="Arial" w:hAnsi="Arial" w:cs="Arial"/>
          <w:sz w:val="24"/>
          <w:szCs w:val="24"/>
        </w:rPr>
        <w:t xml:space="preserve">’s national development goals. HEC offers scholarships for undergraduate, postgraduate, and doctoral studies in fields such as science, technology, engineering, mathematics (STEM), health sciences, agriculture, environmental studies, social sciences, and humanities. </w:t>
      </w:r>
    </w:p>
    <w:p w14:paraId="0FED87E9" w14:textId="05335EAC" w:rsidR="00427094" w:rsidRPr="00F2482E" w:rsidRDefault="00F2482E" w:rsidP="00F2482E">
      <w:pPr>
        <w:jc w:val="both"/>
        <w:rPr>
          <w:rFonts w:ascii="Arial" w:hAnsi="Arial" w:cs="Arial"/>
          <w:sz w:val="24"/>
          <w:szCs w:val="24"/>
        </w:rPr>
      </w:pPr>
      <w:r w:rsidRPr="00F2482E">
        <w:rPr>
          <w:rFonts w:ascii="Arial" w:hAnsi="Arial" w:cs="Arial"/>
          <w:sz w:val="24"/>
          <w:szCs w:val="24"/>
        </w:rPr>
        <w:t xml:space="preserve">Interested applicants are encouraged to visit the official HEC </w:t>
      </w:r>
      <w:r w:rsidR="001B179F">
        <w:rPr>
          <w:rFonts w:ascii="Arial" w:hAnsi="Arial" w:cs="Arial"/>
          <w:sz w:val="24"/>
          <w:szCs w:val="24"/>
        </w:rPr>
        <w:t>Pakistan</w:t>
      </w:r>
      <w:r w:rsidRPr="00F2482E">
        <w:rPr>
          <w:rFonts w:ascii="Arial" w:hAnsi="Arial" w:cs="Arial"/>
          <w:sz w:val="24"/>
          <w:szCs w:val="24"/>
        </w:rPr>
        <w:t xml:space="preserve"> website for detailed information on eligibility criteria, application procedures, and deadlines.</w:t>
      </w:r>
      <w:r w:rsidR="0076071D">
        <w:rPr>
          <w:rFonts w:ascii="Arial" w:hAnsi="Arial" w:cs="Arial"/>
          <w:sz w:val="24"/>
          <w:szCs w:val="24"/>
        </w:rPr>
        <w:t xml:space="preserve"> </w:t>
      </w:r>
      <w:r w:rsidRPr="00F2482E">
        <w:rPr>
          <w:rFonts w:ascii="Arial" w:hAnsi="Arial" w:cs="Arial"/>
          <w:sz w:val="24"/>
          <w:szCs w:val="24"/>
        </w:rPr>
        <w:t xml:space="preserve">For more information and to apply, visit the official HEC </w:t>
      </w:r>
      <w:r w:rsidR="001B179F">
        <w:rPr>
          <w:rFonts w:ascii="Arial" w:hAnsi="Arial" w:cs="Arial"/>
          <w:sz w:val="24"/>
          <w:szCs w:val="24"/>
        </w:rPr>
        <w:t>Pakistan</w:t>
      </w:r>
      <w:r w:rsidRPr="00F2482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1B179F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F2482E">
        <w:rPr>
          <w:rFonts w:ascii="Arial" w:hAnsi="Arial" w:cs="Arial"/>
          <w:sz w:val="24"/>
          <w:szCs w:val="24"/>
        </w:rPr>
        <w:t>.</w:t>
      </w:r>
    </w:p>
    <w:sectPr w:rsidR="00427094" w:rsidRPr="00F248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2E"/>
    <w:rsid w:val="001B179F"/>
    <w:rsid w:val="00316AFF"/>
    <w:rsid w:val="003A5B9E"/>
    <w:rsid w:val="0042300B"/>
    <w:rsid w:val="00427094"/>
    <w:rsid w:val="00442CD6"/>
    <w:rsid w:val="00730675"/>
    <w:rsid w:val="0076071D"/>
    <w:rsid w:val="00BB412E"/>
    <w:rsid w:val="00C33712"/>
    <w:rsid w:val="00D4747E"/>
    <w:rsid w:val="00F2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828A"/>
  <w15:chartTrackingRefBased/>
  <w15:docId w15:val="{1499CB58-AA21-4F85-807D-9B11443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8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c.gov.pk/english/scholarshipsgrants/Pages/default.aspx" TargetMode="External"/><Relationship Id="rId4" Type="http://schemas.openxmlformats.org/officeDocument/2006/relationships/hyperlink" Target="https://www.hec.gov.pk/english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Ndayishimiye</dc:creator>
  <cp:keywords/>
  <dc:description/>
  <cp:lastModifiedBy>Jean Claude Ndayishimiye</cp:lastModifiedBy>
  <cp:revision>7</cp:revision>
  <dcterms:created xsi:type="dcterms:W3CDTF">2025-02-04T01:08:00Z</dcterms:created>
  <dcterms:modified xsi:type="dcterms:W3CDTF">2025-02-04T01:52:00Z</dcterms:modified>
</cp:coreProperties>
</file>