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287E4" w14:textId="6F4D791B" w:rsidR="0017512D" w:rsidRDefault="0017512D" w:rsidP="004556D7">
      <w:pPr>
        <w:rPr>
          <w:rFonts w:ascii="Arial" w:hAnsi="Arial" w:cs="Arial"/>
          <w:b/>
          <w:bCs/>
          <w:sz w:val="24"/>
          <w:szCs w:val="24"/>
        </w:rPr>
      </w:pPr>
      <w:r w:rsidRPr="0017512D">
        <w:rPr>
          <w:rFonts w:ascii="Arial" w:hAnsi="Arial" w:cs="Arial"/>
          <w:b/>
          <w:bCs/>
          <w:sz w:val="24"/>
          <w:szCs w:val="24"/>
        </w:rPr>
        <w:t>Life Expectancy in Africa: What You Need to Know</w:t>
      </w:r>
    </w:p>
    <w:p w14:paraId="359D00D5" w14:textId="1EEABC64" w:rsidR="004556D7" w:rsidRPr="00F45A9C" w:rsidRDefault="0017512D" w:rsidP="004556D7">
      <w:pPr>
        <w:rPr>
          <w:rFonts w:ascii="Arial" w:hAnsi="Arial" w:cs="Arial"/>
          <w:color w:val="548DD4" w:themeColor="text2" w:themeTint="99"/>
          <w:sz w:val="24"/>
          <w:szCs w:val="24"/>
        </w:rPr>
      </w:pPr>
      <w:r w:rsidRPr="0017512D">
        <w:rPr>
          <w:rFonts w:ascii="Arial" w:hAnsi="Arial" w:cs="Arial"/>
          <w:color w:val="548DD4" w:themeColor="text2" w:themeTint="99"/>
          <w:sz w:val="24"/>
          <w:szCs w:val="24"/>
        </w:rPr>
        <w:t>Explore the key challenges and solutions shaping life expectancy in Africa</w:t>
      </w:r>
      <w:r w:rsidR="004556D7" w:rsidRPr="00F45A9C">
        <w:rPr>
          <w:rFonts w:ascii="Arial" w:hAnsi="Arial" w:cs="Arial"/>
          <w:color w:val="548DD4" w:themeColor="text2" w:themeTint="99"/>
          <w:sz w:val="24"/>
          <w:szCs w:val="24"/>
        </w:rPr>
        <w:t xml:space="preserve"> infection</w:t>
      </w:r>
    </w:p>
    <w:p w14:paraId="0C3125B5" w14:textId="7DD31BC2" w:rsidR="0017512D" w:rsidRPr="0017512D" w:rsidRDefault="0017512D" w:rsidP="0017512D">
      <w:pPr>
        <w:jc w:val="both"/>
        <w:rPr>
          <w:rFonts w:ascii="Arial" w:hAnsi="Arial" w:cs="Arial"/>
          <w:sz w:val="24"/>
          <w:szCs w:val="24"/>
        </w:rPr>
      </w:pPr>
      <w:r>
        <w:rPr>
          <w:rFonts w:ascii="Arial" w:hAnsi="Arial" w:cs="Arial"/>
          <w:b/>
          <w:bCs/>
          <w:sz w:val="24"/>
          <w:szCs w:val="24"/>
        </w:rPr>
        <w:t xml:space="preserve">Publication </w:t>
      </w:r>
      <w:r w:rsidRPr="0017512D">
        <w:rPr>
          <w:rFonts w:ascii="Arial" w:hAnsi="Arial" w:cs="Arial"/>
          <w:b/>
          <w:bCs/>
          <w:sz w:val="24"/>
          <w:szCs w:val="24"/>
        </w:rPr>
        <w:t>date:</w:t>
      </w:r>
      <w:r w:rsidRPr="0017512D">
        <w:rPr>
          <w:rFonts w:ascii="Arial" w:hAnsi="Arial" w:cs="Arial"/>
          <w:sz w:val="24"/>
          <w:szCs w:val="24"/>
        </w:rPr>
        <w:t xml:space="preserve"> January 11, 2025</w:t>
      </w:r>
    </w:p>
    <w:p w14:paraId="582258F7" w14:textId="77777777" w:rsidR="0017512D" w:rsidRPr="0017512D" w:rsidRDefault="0017512D" w:rsidP="0017512D">
      <w:pPr>
        <w:jc w:val="both"/>
        <w:rPr>
          <w:rFonts w:ascii="Arial" w:hAnsi="Arial" w:cs="Arial"/>
          <w:sz w:val="24"/>
          <w:szCs w:val="24"/>
        </w:rPr>
      </w:pPr>
      <w:r w:rsidRPr="0017512D">
        <w:rPr>
          <w:rFonts w:ascii="Arial" w:hAnsi="Arial" w:cs="Arial"/>
          <w:b/>
          <w:bCs/>
          <w:sz w:val="24"/>
          <w:szCs w:val="24"/>
        </w:rPr>
        <w:t>Format:</w:t>
      </w:r>
      <w:r w:rsidRPr="0017512D">
        <w:rPr>
          <w:rFonts w:ascii="Arial" w:hAnsi="Arial" w:cs="Arial"/>
          <w:sz w:val="24"/>
          <w:szCs w:val="24"/>
        </w:rPr>
        <w:t xml:space="preserve"> Educational video</w:t>
      </w:r>
    </w:p>
    <w:p w14:paraId="1C27AF3E" w14:textId="2B9A5C91" w:rsidR="0017512D" w:rsidRPr="0017512D" w:rsidRDefault="0017512D" w:rsidP="0017512D">
      <w:pPr>
        <w:jc w:val="both"/>
        <w:rPr>
          <w:rFonts w:ascii="Arial" w:hAnsi="Arial" w:cs="Arial"/>
          <w:sz w:val="24"/>
          <w:szCs w:val="24"/>
        </w:rPr>
      </w:pPr>
      <w:r w:rsidRPr="0017512D">
        <w:rPr>
          <w:rFonts w:ascii="Arial" w:hAnsi="Arial" w:cs="Arial"/>
          <w:b/>
          <w:bCs/>
          <w:sz w:val="24"/>
          <w:szCs w:val="24"/>
        </w:rPr>
        <w:t>Summary:</w:t>
      </w:r>
      <w:r w:rsidRPr="0017512D">
        <w:rPr>
          <w:rFonts w:ascii="Arial" w:hAnsi="Arial" w:cs="Arial"/>
          <w:sz w:val="24"/>
          <w:szCs w:val="24"/>
        </w:rPr>
        <w:t xml:space="preserve"> This video delves into the multifaceted challenges contributing to the low life expectancy in Africa, a continent rich in diversity yet facing significant barriers to health and longevity. Despite ongoing efforts, Africa continues to have the lowest life expectancy globally, with core factors including poor access to healthcare, infectious diseases, malnutrition, limited access to clean water and sanitation, socio-economic challenges, climate change, and political instability.</w:t>
      </w:r>
    </w:p>
    <w:p w14:paraId="41A9F330" w14:textId="77777777" w:rsidR="0017512D" w:rsidRDefault="0017512D" w:rsidP="0017512D">
      <w:pPr>
        <w:jc w:val="both"/>
        <w:rPr>
          <w:rFonts w:ascii="Arial" w:hAnsi="Arial" w:cs="Arial"/>
          <w:sz w:val="24"/>
          <w:szCs w:val="24"/>
        </w:rPr>
      </w:pPr>
      <w:r w:rsidRPr="0017512D">
        <w:rPr>
          <w:rFonts w:ascii="Arial" w:hAnsi="Arial" w:cs="Arial"/>
          <w:sz w:val="24"/>
          <w:szCs w:val="24"/>
        </w:rPr>
        <w:t xml:space="preserve">The video presents expert insights and data from organizations </w:t>
      </w:r>
      <w:r>
        <w:rPr>
          <w:rFonts w:ascii="Arial" w:hAnsi="Arial" w:cs="Arial"/>
          <w:sz w:val="24"/>
          <w:szCs w:val="24"/>
        </w:rPr>
        <w:t xml:space="preserve">such as </w:t>
      </w:r>
      <w:r w:rsidRPr="0017512D">
        <w:rPr>
          <w:rFonts w:ascii="Arial" w:hAnsi="Arial" w:cs="Arial"/>
          <w:sz w:val="24"/>
          <w:szCs w:val="24"/>
        </w:rPr>
        <w:t xml:space="preserve">the United Nations, African Union, and the African Development Bank, shedding light on the root causes of Africa’s health challenges. The economic implications of improving life expectancy are discussed, along with the broader benefits to public health and global security, particularly regarding issues such as war, terrorism, and climate change. </w:t>
      </w:r>
      <w:r>
        <w:rPr>
          <w:rFonts w:ascii="Arial" w:hAnsi="Arial" w:cs="Arial"/>
          <w:sz w:val="24"/>
          <w:szCs w:val="24"/>
        </w:rPr>
        <w:t xml:space="preserve">It also </w:t>
      </w:r>
      <w:r w:rsidRPr="0017512D">
        <w:rPr>
          <w:rFonts w:ascii="Arial" w:hAnsi="Arial" w:cs="Arial"/>
          <w:sz w:val="24"/>
          <w:szCs w:val="24"/>
        </w:rPr>
        <w:t>highlights how poverty directly impacts health outcomes, with a focus on the lack of sanitation, nutrition, education, and healthcare access.</w:t>
      </w:r>
      <w:r>
        <w:rPr>
          <w:rFonts w:ascii="Arial" w:hAnsi="Arial" w:cs="Arial"/>
          <w:sz w:val="24"/>
          <w:szCs w:val="24"/>
        </w:rPr>
        <w:t xml:space="preserve"> </w:t>
      </w:r>
      <w:r w:rsidRPr="0017512D">
        <w:rPr>
          <w:rFonts w:ascii="Arial" w:hAnsi="Arial" w:cs="Arial"/>
          <w:sz w:val="24"/>
          <w:szCs w:val="24"/>
        </w:rPr>
        <w:t xml:space="preserve">Moreover, the video explores the nutritional gaps in African diets compared to countries </w:t>
      </w:r>
      <w:r>
        <w:rPr>
          <w:rFonts w:ascii="Arial" w:hAnsi="Arial" w:cs="Arial"/>
          <w:sz w:val="24"/>
          <w:szCs w:val="24"/>
        </w:rPr>
        <w:t xml:space="preserve">such as </w:t>
      </w:r>
      <w:r w:rsidRPr="0017512D">
        <w:rPr>
          <w:rFonts w:ascii="Arial" w:hAnsi="Arial" w:cs="Arial"/>
          <w:sz w:val="24"/>
          <w:szCs w:val="24"/>
        </w:rPr>
        <w:t xml:space="preserve">Japan and France and emphasizes the unsustainable economic burden of food supplements. </w:t>
      </w:r>
    </w:p>
    <w:p w14:paraId="4FF998C9" w14:textId="63A4BB15" w:rsidR="0017512D" w:rsidRPr="0017512D" w:rsidRDefault="0017512D" w:rsidP="0017512D">
      <w:pPr>
        <w:jc w:val="both"/>
        <w:rPr>
          <w:rFonts w:ascii="Arial" w:hAnsi="Arial" w:cs="Arial"/>
          <w:sz w:val="24"/>
          <w:szCs w:val="24"/>
        </w:rPr>
      </w:pPr>
      <w:r w:rsidRPr="0017512D">
        <w:rPr>
          <w:rFonts w:ascii="Arial" w:hAnsi="Arial" w:cs="Arial"/>
          <w:sz w:val="24"/>
          <w:szCs w:val="24"/>
        </w:rPr>
        <w:t>By tackling these challenges, the video emphasizes the importance of improving healthcare access, addressing climate change, promoting peace and stability, reducing poverty, enhancing nutrition, and preventing diseases, all of which can help increase life expectancy in Africa, benefiting both health and broader economic and security outcomes.</w:t>
      </w:r>
    </w:p>
    <w:p w14:paraId="52853CB2" w14:textId="49D6E411" w:rsidR="0017512D" w:rsidRPr="0017512D" w:rsidRDefault="0017512D" w:rsidP="0017512D">
      <w:pPr>
        <w:jc w:val="both"/>
        <w:rPr>
          <w:rFonts w:ascii="Arial" w:hAnsi="Arial" w:cs="Arial"/>
          <w:sz w:val="24"/>
          <w:szCs w:val="24"/>
        </w:rPr>
      </w:pPr>
      <w:r w:rsidRPr="0017512D">
        <w:rPr>
          <w:rFonts w:ascii="Arial" w:hAnsi="Arial" w:cs="Arial"/>
          <w:b/>
          <w:bCs/>
          <w:sz w:val="24"/>
          <w:szCs w:val="24"/>
        </w:rPr>
        <w:t>Running time:</w:t>
      </w:r>
      <w:r w:rsidRPr="0017512D">
        <w:rPr>
          <w:rFonts w:ascii="Arial" w:hAnsi="Arial" w:cs="Arial"/>
          <w:sz w:val="24"/>
          <w:szCs w:val="24"/>
        </w:rPr>
        <w:t xml:space="preserve"> </w:t>
      </w:r>
      <w:r>
        <w:rPr>
          <w:rFonts w:ascii="Arial" w:hAnsi="Arial" w:cs="Arial"/>
          <w:sz w:val="24"/>
          <w:szCs w:val="24"/>
        </w:rPr>
        <w:t>10</w:t>
      </w:r>
      <w:r w:rsidRPr="0017512D">
        <w:rPr>
          <w:rFonts w:ascii="Arial" w:hAnsi="Arial" w:cs="Arial"/>
          <w:sz w:val="24"/>
          <w:szCs w:val="24"/>
        </w:rPr>
        <w:t xml:space="preserve"> minutes </w:t>
      </w:r>
      <w:r>
        <w:rPr>
          <w:rFonts w:ascii="Arial" w:hAnsi="Arial" w:cs="Arial"/>
          <w:sz w:val="24"/>
          <w:szCs w:val="24"/>
        </w:rPr>
        <w:t>17</w:t>
      </w:r>
      <w:r w:rsidRPr="0017512D">
        <w:rPr>
          <w:rFonts w:ascii="Arial" w:hAnsi="Arial" w:cs="Arial"/>
          <w:sz w:val="24"/>
          <w:szCs w:val="24"/>
        </w:rPr>
        <w:t xml:space="preserve"> seconds</w:t>
      </w:r>
    </w:p>
    <w:p w14:paraId="5DB77AEC" w14:textId="2D28BF4C" w:rsidR="0017512D" w:rsidRDefault="0017512D" w:rsidP="008A6553">
      <w:pPr>
        <w:rPr>
          <w:rFonts w:ascii="Arial" w:hAnsi="Arial" w:cs="Arial"/>
          <w:sz w:val="24"/>
          <w:szCs w:val="24"/>
        </w:rPr>
      </w:pPr>
      <w:r w:rsidRPr="0017512D">
        <w:rPr>
          <w:rFonts w:ascii="Arial" w:hAnsi="Arial" w:cs="Arial"/>
          <w:b/>
          <w:bCs/>
          <w:sz w:val="24"/>
          <w:szCs w:val="24"/>
        </w:rPr>
        <w:t>Materials:</w:t>
      </w:r>
      <w:r w:rsidRPr="0017512D">
        <w:rPr>
          <w:rFonts w:ascii="Arial" w:hAnsi="Arial" w:cs="Arial"/>
          <w:sz w:val="24"/>
          <w:szCs w:val="24"/>
        </w:rPr>
        <w:t xml:space="preserve"> For access to the video</w:t>
      </w:r>
      <w:r w:rsidR="008A6553">
        <w:rPr>
          <w:rFonts w:ascii="Arial" w:hAnsi="Arial" w:cs="Arial"/>
          <w:sz w:val="24"/>
          <w:szCs w:val="24"/>
        </w:rPr>
        <w:t xml:space="preserve"> and </w:t>
      </w:r>
      <w:r w:rsidRPr="0017512D">
        <w:rPr>
          <w:rFonts w:ascii="Arial" w:hAnsi="Arial" w:cs="Arial"/>
          <w:sz w:val="24"/>
          <w:szCs w:val="24"/>
        </w:rPr>
        <w:t xml:space="preserve">transcript, visit </w:t>
      </w:r>
      <w:hyperlink r:id="rId5" w:history="1">
        <w:r w:rsidR="00494B2D" w:rsidRPr="00494B2D">
          <w:rPr>
            <w:rStyle w:val="Hyperlink"/>
            <w:rFonts w:ascii="Arial" w:hAnsi="Arial" w:cs="Arial"/>
            <w:sz w:val="24"/>
            <w:szCs w:val="24"/>
          </w:rPr>
          <w:t>https://youtu.be/lGZbyede3Xw?si=fYdI0cOznGrIXDFk</w:t>
        </w:r>
      </w:hyperlink>
      <w:r w:rsidRPr="0017512D">
        <w:rPr>
          <w:rFonts w:ascii="Arial" w:hAnsi="Arial" w:cs="Arial"/>
          <w:sz w:val="24"/>
          <w:szCs w:val="24"/>
        </w:rPr>
        <w:t>.</w:t>
      </w:r>
    </w:p>
    <w:p w14:paraId="1CF09427" w14:textId="77777777" w:rsidR="004556D7" w:rsidRPr="00F45A9C" w:rsidRDefault="004556D7" w:rsidP="004556D7">
      <w:pPr>
        <w:jc w:val="both"/>
        <w:rPr>
          <w:rFonts w:ascii="Arial" w:hAnsi="Arial" w:cs="Arial"/>
          <w:b/>
          <w:bCs/>
          <w:sz w:val="24"/>
          <w:szCs w:val="24"/>
        </w:rPr>
      </w:pPr>
      <w:r w:rsidRPr="00F45A9C">
        <w:rPr>
          <w:rFonts w:ascii="Arial" w:hAnsi="Arial" w:cs="Arial"/>
          <w:b/>
          <w:bCs/>
          <w:sz w:val="24"/>
          <w:szCs w:val="24"/>
        </w:rPr>
        <w:t>Reference</w:t>
      </w:r>
    </w:p>
    <w:p w14:paraId="54706200" w14:textId="0E8223F8" w:rsidR="004556D7" w:rsidRPr="00F45A9C" w:rsidRDefault="0017512D" w:rsidP="008A6553">
      <w:pPr>
        <w:rPr>
          <w:rFonts w:ascii="Arial" w:hAnsi="Arial" w:cs="Arial"/>
          <w:sz w:val="24"/>
          <w:szCs w:val="24"/>
        </w:rPr>
      </w:pPr>
      <w:r>
        <w:rPr>
          <w:rFonts w:ascii="Arial" w:hAnsi="Arial" w:cs="Arial"/>
          <w:sz w:val="24"/>
          <w:szCs w:val="24"/>
        </w:rPr>
        <w:t xml:space="preserve">CENRS (2025). </w:t>
      </w:r>
      <w:r w:rsidRPr="0017512D">
        <w:rPr>
          <w:rFonts w:ascii="Arial" w:hAnsi="Arial" w:cs="Arial"/>
          <w:sz w:val="24"/>
          <w:szCs w:val="24"/>
        </w:rPr>
        <w:t>Life Expectancy in Africa: What You Need to Know</w:t>
      </w:r>
      <w:r w:rsidR="004556D7" w:rsidRPr="00F45A9C">
        <w:rPr>
          <w:rFonts w:ascii="Arial" w:hAnsi="Arial" w:cs="Arial"/>
          <w:sz w:val="24"/>
          <w:szCs w:val="24"/>
        </w:rPr>
        <w:t xml:space="preserve">. </w:t>
      </w:r>
      <w:hyperlink r:id="rId6" w:history="1">
        <w:r w:rsidR="00494B2D" w:rsidRPr="00494B2D">
          <w:rPr>
            <w:rStyle w:val="Hyperlink"/>
            <w:rFonts w:ascii="Arial" w:hAnsi="Arial" w:cs="Arial"/>
            <w:sz w:val="24"/>
            <w:szCs w:val="24"/>
          </w:rPr>
          <w:t>https://youtu.be/lGZbyede3Xw?si=fYdI0cOznGrIXDFk</w:t>
        </w:r>
      </w:hyperlink>
      <w:r w:rsidR="004556D7">
        <w:rPr>
          <w:rFonts w:ascii="Arial" w:hAnsi="Arial" w:cs="Arial"/>
          <w:sz w:val="24"/>
          <w:szCs w:val="24"/>
        </w:rPr>
        <w:t>.</w:t>
      </w:r>
    </w:p>
    <w:p w14:paraId="7ABFED7E" w14:textId="4B04785F" w:rsidR="00B26CFD" w:rsidRPr="004556D7" w:rsidRDefault="00B26CFD" w:rsidP="004556D7"/>
    <w:sectPr w:rsidR="00B26CFD" w:rsidRPr="004556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67842"/>
    <w:multiLevelType w:val="hybridMultilevel"/>
    <w:tmpl w:val="B0461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540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FD"/>
    <w:rsid w:val="00110806"/>
    <w:rsid w:val="0017512D"/>
    <w:rsid w:val="001C1BBF"/>
    <w:rsid w:val="002107FA"/>
    <w:rsid w:val="00427094"/>
    <w:rsid w:val="004556D7"/>
    <w:rsid w:val="00494B2D"/>
    <w:rsid w:val="0054671D"/>
    <w:rsid w:val="0064074F"/>
    <w:rsid w:val="008A6553"/>
    <w:rsid w:val="00AD33B8"/>
    <w:rsid w:val="00B26CFD"/>
    <w:rsid w:val="00B61B29"/>
    <w:rsid w:val="00F54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ED56"/>
  <w15:chartTrackingRefBased/>
  <w15:docId w15:val="{1C75C357-1705-47BD-87BC-F0ADE860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806"/>
    <w:pPr>
      <w:ind w:left="720"/>
      <w:contextualSpacing/>
    </w:pPr>
  </w:style>
  <w:style w:type="character" w:styleId="Hyperlink">
    <w:name w:val="Hyperlink"/>
    <w:basedOn w:val="DefaultParagraphFont"/>
    <w:uiPriority w:val="99"/>
    <w:unhideWhenUsed/>
    <w:rsid w:val="00110806"/>
    <w:rPr>
      <w:color w:val="0000FF" w:themeColor="hyperlink"/>
      <w:u w:val="single"/>
    </w:rPr>
  </w:style>
  <w:style w:type="character" w:styleId="UnresolvedMention">
    <w:name w:val="Unresolved Mention"/>
    <w:basedOn w:val="DefaultParagraphFont"/>
    <w:uiPriority w:val="99"/>
    <w:semiHidden/>
    <w:unhideWhenUsed/>
    <w:rsid w:val="00110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931">
      <w:bodyDiv w:val="1"/>
      <w:marLeft w:val="0"/>
      <w:marRight w:val="0"/>
      <w:marTop w:val="0"/>
      <w:marBottom w:val="0"/>
      <w:divBdr>
        <w:top w:val="none" w:sz="0" w:space="0" w:color="auto"/>
        <w:left w:val="none" w:sz="0" w:space="0" w:color="auto"/>
        <w:bottom w:val="none" w:sz="0" w:space="0" w:color="auto"/>
        <w:right w:val="none" w:sz="0" w:space="0" w:color="auto"/>
      </w:divBdr>
    </w:div>
    <w:div w:id="725567477">
      <w:bodyDiv w:val="1"/>
      <w:marLeft w:val="0"/>
      <w:marRight w:val="0"/>
      <w:marTop w:val="0"/>
      <w:marBottom w:val="0"/>
      <w:divBdr>
        <w:top w:val="none" w:sz="0" w:space="0" w:color="auto"/>
        <w:left w:val="none" w:sz="0" w:space="0" w:color="auto"/>
        <w:bottom w:val="none" w:sz="0" w:space="0" w:color="auto"/>
        <w:right w:val="none" w:sz="0" w:space="0" w:color="auto"/>
      </w:divBdr>
    </w:div>
    <w:div w:id="1166942189">
      <w:bodyDiv w:val="1"/>
      <w:marLeft w:val="0"/>
      <w:marRight w:val="0"/>
      <w:marTop w:val="0"/>
      <w:marBottom w:val="0"/>
      <w:divBdr>
        <w:top w:val="none" w:sz="0" w:space="0" w:color="auto"/>
        <w:left w:val="none" w:sz="0" w:space="0" w:color="auto"/>
        <w:bottom w:val="none" w:sz="0" w:space="0" w:color="auto"/>
        <w:right w:val="none" w:sz="0" w:space="0" w:color="auto"/>
      </w:divBdr>
    </w:div>
    <w:div w:id="1468815872">
      <w:bodyDiv w:val="1"/>
      <w:marLeft w:val="0"/>
      <w:marRight w:val="0"/>
      <w:marTop w:val="0"/>
      <w:marBottom w:val="0"/>
      <w:divBdr>
        <w:top w:val="none" w:sz="0" w:space="0" w:color="auto"/>
        <w:left w:val="none" w:sz="0" w:space="0" w:color="auto"/>
        <w:bottom w:val="none" w:sz="0" w:space="0" w:color="auto"/>
        <w:right w:val="none" w:sz="0" w:space="0" w:color="auto"/>
      </w:divBdr>
    </w:div>
    <w:div w:id="1495490896">
      <w:bodyDiv w:val="1"/>
      <w:marLeft w:val="0"/>
      <w:marRight w:val="0"/>
      <w:marTop w:val="0"/>
      <w:marBottom w:val="0"/>
      <w:divBdr>
        <w:top w:val="none" w:sz="0" w:space="0" w:color="auto"/>
        <w:left w:val="none" w:sz="0" w:space="0" w:color="auto"/>
        <w:bottom w:val="none" w:sz="0" w:space="0" w:color="auto"/>
        <w:right w:val="none" w:sz="0" w:space="0" w:color="auto"/>
      </w:divBdr>
    </w:div>
    <w:div w:id="1553539918">
      <w:bodyDiv w:val="1"/>
      <w:marLeft w:val="0"/>
      <w:marRight w:val="0"/>
      <w:marTop w:val="0"/>
      <w:marBottom w:val="0"/>
      <w:divBdr>
        <w:top w:val="none" w:sz="0" w:space="0" w:color="auto"/>
        <w:left w:val="none" w:sz="0" w:space="0" w:color="auto"/>
        <w:bottom w:val="none" w:sz="0" w:space="0" w:color="auto"/>
        <w:right w:val="none" w:sz="0" w:space="0" w:color="auto"/>
      </w:divBdr>
    </w:div>
    <w:div w:id="1664507237">
      <w:bodyDiv w:val="1"/>
      <w:marLeft w:val="0"/>
      <w:marRight w:val="0"/>
      <w:marTop w:val="0"/>
      <w:marBottom w:val="0"/>
      <w:divBdr>
        <w:top w:val="none" w:sz="0" w:space="0" w:color="auto"/>
        <w:left w:val="none" w:sz="0" w:space="0" w:color="auto"/>
        <w:bottom w:val="none" w:sz="0" w:space="0" w:color="auto"/>
        <w:right w:val="none" w:sz="0" w:space="0" w:color="auto"/>
      </w:divBdr>
    </w:div>
    <w:div w:id="2020110819">
      <w:bodyDiv w:val="1"/>
      <w:marLeft w:val="0"/>
      <w:marRight w:val="0"/>
      <w:marTop w:val="0"/>
      <w:marBottom w:val="0"/>
      <w:divBdr>
        <w:top w:val="none" w:sz="0" w:space="0" w:color="auto"/>
        <w:left w:val="none" w:sz="0" w:space="0" w:color="auto"/>
        <w:bottom w:val="none" w:sz="0" w:space="0" w:color="auto"/>
        <w:right w:val="none" w:sz="0" w:space="0" w:color="auto"/>
      </w:divBdr>
    </w:div>
    <w:div w:id="2064014768">
      <w:bodyDiv w:val="1"/>
      <w:marLeft w:val="0"/>
      <w:marRight w:val="0"/>
      <w:marTop w:val="0"/>
      <w:marBottom w:val="0"/>
      <w:divBdr>
        <w:top w:val="none" w:sz="0" w:space="0" w:color="auto"/>
        <w:left w:val="none" w:sz="0" w:space="0" w:color="auto"/>
        <w:bottom w:val="none" w:sz="0" w:space="0" w:color="auto"/>
        <w:right w:val="none" w:sz="0" w:space="0" w:color="auto"/>
      </w:divBdr>
    </w:div>
    <w:div w:id="210976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lGZbyede3Xw?si=fYdI0cOznGrIXDFk" TargetMode="External"/><Relationship Id="rId5" Type="http://schemas.openxmlformats.org/officeDocument/2006/relationships/hyperlink" Target="https://youtu.be/lGZbyede3Xw?si=fYdI0cOznGrIXDF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Jean Claude Ndayishimiye</cp:lastModifiedBy>
  <cp:revision>11</cp:revision>
  <dcterms:created xsi:type="dcterms:W3CDTF">2023-05-24T15:08:00Z</dcterms:created>
  <dcterms:modified xsi:type="dcterms:W3CDTF">2025-01-11T14:08:00Z</dcterms:modified>
</cp:coreProperties>
</file>